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23"/>
        <w:gridCol w:w="5590"/>
      </w:tblGrid>
      <w:tr w:rsidR="00F60354" w:rsidRPr="009326DA" w:rsidTr="00B81776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b/>
              </w:rPr>
            </w:pPr>
            <w:bookmarkStart w:id="0" w:name="_GoBack"/>
            <w:bookmarkEnd w:id="0"/>
          </w:p>
          <w:p w:rsidR="00F60354" w:rsidRPr="00F34A6A" w:rsidRDefault="00F60354" w:rsidP="00B81776">
            <w:pPr>
              <w:jc w:val="both"/>
              <w:rPr>
                <w:rFonts w:ascii="Roboto Condensed Light" w:hAnsi="Roboto Condensed Light"/>
              </w:rPr>
            </w:pPr>
            <w:r w:rsidRPr="00F34A6A">
              <w:rPr>
                <w:rFonts w:ascii="Roboto Condensed Light" w:hAnsi="Roboto Condensed Light"/>
                <w:b/>
              </w:rPr>
              <w:t>Oświadczenie współmałżonka Wnioskodawcy o wyrażeniu zgody na zaciągnięcie przez współmałżonka zobowiązań wynikających z umowy dotacji realizowanej w ramach Programu Priorytetowego Agroenergia</w:t>
            </w:r>
          </w:p>
        </w:tc>
      </w:tr>
      <w:tr w:rsidR="00F60354" w:rsidRPr="009326DA" w:rsidTr="00B81776">
        <w:tc>
          <w:tcPr>
            <w:tcW w:w="5000" w:type="pct"/>
            <w:gridSpan w:val="3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b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3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913" w:type="pct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 w:rsidRPr="009326DA">
              <w:rPr>
                <w:rFonts w:ascii="Roboto Condensed Light" w:hAnsi="Roboto Condensed Light"/>
                <w:sz w:val="20"/>
              </w:rPr>
              <w:t>Ja</w:t>
            </w:r>
            <w:r>
              <w:rPr>
                <w:rFonts w:ascii="Roboto Condensed Light" w:hAnsi="Roboto Condensed Light"/>
                <w:sz w:val="20"/>
              </w:rPr>
              <w:t xml:space="preserve"> niżej podpisana</w:t>
            </w:r>
            <w:r w:rsidRPr="009326DA">
              <w:rPr>
                <w:rFonts w:ascii="Roboto Condensed Light" w:hAnsi="Roboto Condensed Light"/>
                <w:sz w:val="20"/>
              </w:rPr>
              <w:t xml:space="preserve">/ </w:t>
            </w:r>
            <w:r>
              <w:rPr>
                <w:rFonts w:ascii="Roboto Condensed Light" w:hAnsi="Roboto Condensed Light"/>
                <w:sz w:val="20"/>
              </w:rPr>
              <w:t>y*:</w:t>
            </w:r>
          </w:p>
        </w:tc>
        <w:tc>
          <w:tcPr>
            <w:tcW w:w="4087" w:type="pct"/>
            <w:gridSpan w:val="2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</w:p>
        </w:tc>
      </w:tr>
      <w:tr w:rsidR="00F60354" w:rsidRPr="009326DA" w:rsidTr="00B81776">
        <w:tc>
          <w:tcPr>
            <w:tcW w:w="913" w:type="pct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>
              <w:rPr>
                <w:rFonts w:ascii="Roboto Condensed Light" w:hAnsi="Roboto Condensed Light"/>
                <w:sz w:val="20"/>
              </w:rPr>
              <w:t>PESEL:</w:t>
            </w:r>
          </w:p>
        </w:tc>
        <w:tc>
          <w:tcPr>
            <w:tcW w:w="40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B81776">
        <w:tc>
          <w:tcPr>
            <w:tcW w:w="913" w:type="pct"/>
          </w:tcPr>
          <w:p w:rsidR="00F60354" w:rsidRPr="00185E9B" w:rsidRDefault="00F60354" w:rsidP="00B81776">
            <w:pPr>
              <w:rPr>
                <w:rFonts w:ascii="Roboto Condensed Light" w:hAnsi="Roboto Condensed Light"/>
                <w:sz w:val="20"/>
              </w:rPr>
            </w:pPr>
            <w:r>
              <w:rPr>
                <w:rFonts w:ascii="Roboto Condensed Light" w:hAnsi="Roboto Condensed Light"/>
                <w:sz w:val="20"/>
              </w:rPr>
              <w:t>zamieszkała/ y* w:</w:t>
            </w:r>
          </w:p>
        </w:tc>
        <w:tc>
          <w:tcPr>
            <w:tcW w:w="40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i/>
                <w:sz w:val="20"/>
              </w:rPr>
            </w:pPr>
          </w:p>
        </w:tc>
      </w:tr>
      <w:tr w:rsidR="00F60354" w:rsidRPr="009326DA" w:rsidTr="00B81776">
        <w:tc>
          <w:tcPr>
            <w:tcW w:w="913" w:type="pct"/>
          </w:tcPr>
          <w:p w:rsidR="00F60354" w:rsidRPr="00B93D17" w:rsidRDefault="00F60354" w:rsidP="00B81776">
            <w:pPr>
              <w:jc w:val="both"/>
              <w:rPr>
                <w:rFonts w:ascii="Roboto Condensed Light" w:hAnsi="Roboto Condensed Light"/>
                <w:sz w:val="10"/>
                <w:szCs w:val="10"/>
              </w:rPr>
            </w:pPr>
          </w:p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>
              <w:rPr>
                <w:rFonts w:ascii="Roboto Condensed Light" w:hAnsi="Roboto Condensed Light"/>
                <w:sz w:val="20"/>
              </w:rPr>
              <w:t>oświadczam, że:</w:t>
            </w:r>
          </w:p>
          <w:p w:rsidR="00F60354" w:rsidRPr="00B93D17" w:rsidRDefault="00F60354" w:rsidP="00B81776">
            <w:pPr>
              <w:jc w:val="both"/>
              <w:rPr>
                <w:rFonts w:ascii="Roboto Condensed Light" w:hAnsi="Roboto Condensed Light"/>
                <w:sz w:val="10"/>
                <w:szCs w:val="10"/>
              </w:rPr>
            </w:pPr>
          </w:p>
        </w:tc>
        <w:tc>
          <w:tcPr>
            <w:tcW w:w="4087" w:type="pct"/>
            <w:gridSpan w:val="2"/>
            <w:tcBorders>
              <w:top w:val="dashSmallGap" w:sz="4" w:space="0" w:color="auto"/>
            </w:tcBorders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9326DA" w:rsidTr="00590892">
        <w:tc>
          <w:tcPr>
            <w:tcW w:w="2378" w:type="pct"/>
            <w:gridSpan w:val="2"/>
          </w:tcPr>
          <w:p w:rsidR="00F60354" w:rsidRPr="00185E9B" w:rsidRDefault="00590892" w:rsidP="00B81776">
            <w:pPr>
              <w:rPr>
                <w:rFonts w:ascii="Roboto Condensed Light" w:hAnsi="Roboto Condensed Light"/>
                <w:sz w:val="20"/>
              </w:rPr>
            </w:pPr>
            <w:r>
              <w:rPr>
                <w:rFonts w:ascii="Roboto Condensed Light" w:hAnsi="Roboto Condensed Light"/>
                <w:sz w:val="20"/>
              </w:rPr>
              <w:t>wyraziłem</w:t>
            </w:r>
            <w:r w:rsidR="00F60354" w:rsidRPr="00185E9B">
              <w:rPr>
                <w:rFonts w:ascii="Roboto Condensed Light" w:hAnsi="Roboto Condensed Light"/>
                <w:sz w:val="20"/>
              </w:rPr>
              <w:t xml:space="preserve"> zgodę na zaciągnięcie przez moje</w:t>
            </w:r>
            <w:r>
              <w:rPr>
                <w:rFonts w:ascii="Roboto Condensed Light" w:hAnsi="Roboto Condensed Light"/>
                <w:sz w:val="20"/>
              </w:rPr>
              <w:t>go</w:t>
            </w:r>
            <w:r w:rsidR="00F60354" w:rsidRPr="00185E9B">
              <w:rPr>
                <w:rFonts w:ascii="Roboto Condensed Light" w:hAnsi="Roboto Condensed Light"/>
                <w:sz w:val="20"/>
              </w:rPr>
              <w:t xml:space="preserve"> współmałżonka:</w:t>
            </w:r>
          </w:p>
        </w:tc>
        <w:tc>
          <w:tcPr>
            <w:tcW w:w="2622" w:type="pct"/>
            <w:tcBorders>
              <w:bottom w:val="dashSmallGap" w:sz="4" w:space="0" w:color="auto"/>
            </w:tcBorders>
          </w:tcPr>
          <w:p w:rsidR="00F60354" w:rsidRPr="009326DA" w:rsidRDefault="00F60354" w:rsidP="00B81776">
            <w:pPr>
              <w:jc w:val="center"/>
              <w:rPr>
                <w:rFonts w:ascii="Roboto Condensed Light" w:hAnsi="Roboto Condensed Light"/>
                <w:b/>
                <w:i/>
                <w:sz w:val="20"/>
              </w:rPr>
            </w:pPr>
          </w:p>
        </w:tc>
      </w:tr>
      <w:tr w:rsidR="00F60354" w:rsidRPr="009326DA" w:rsidTr="00B81776">
        <w:tc>
          <w:tcPr>
            <w:tcW w:w="5000" w:type="pct"/>
            <w:gridSpan w:val="3"/>
          </w:tcPr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  <w:r>
              <w:rPr>
                <w:rFonts w:ascii="Roboto Condensed Light" w:hAnsi="Roboto Condensed Light"/>
                <w:sz w:val="20"/>
              </w:rPr>
              <w:t>zobowiązań wynikających z umowy dotacji zawieranej w celu dofinansowania przedsięwzięcia realizowanego w ramach programu przyjętego przez Narodowy Fundusz Ochrony Środowiska i Gospodarki Wodnej Programu Priorytetowego Agroenergia, którego treść jest mi znana.</w:t>
            </w:r>
          </w:p>
        </w:tc>
      </w:tr>
      <w:tr w:rsidR="00F60354" w:rsidRPr="009326DA" w:rsidTr="00B81776">
        <w:tc>
          <w:tcPr>
            <w:tcW w:w="5000" w:type="pct"/>
            <w:gridSpan w:val="3"/>
            <w:tcBorders>
              <w:bottom w:val="dashSmallGap" w:sz="4" w:space="0" w:color="auto"/>
            </w:tcBorders>
          </w:tcPr>
          <w:p w:rsidR="00F60354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  <w:p w:rsidR="00F60354" w:rsidRPr="009326DA" w:rsidRDefault="00F60354" w:rsidP="00B81776">
            <w:pPr>
              <w:jc w:val="both"/>
              <w:rPr>
                <w:rFonts w:ascii="Roboto Condensed Light" w:hAnsi="Roboto Condensed Light"/>
                <w:sz w:val="20"/>
              </w:rPr>
            </w:pPr>
          </w:p>
        </w:tc>
      </w:tr>
      <w:tr w:rsidR="00F60354" w:rsidRPr="002538B9" w:rsidTr="00B81776">
        <w:tc>
          <w:tcPr>
            <w:tcW w:w="5000" w:type="pct"/>
            <w:gridSpan w:val="3"/>
            <w:tcBorders>
              <w:top w:val="dashSmallGap" w:sz="4" w:space="0" w:color="auto"/>
            </w:tcBorders>
          </w:tcPr>
          <w:p w:rsidR="00F60354" w:rsidRPr="002538B9" w:rsidRDefault="00F60354" w:rsidP="00B81776">
            <w:pPr>
              <w:jc w:val="center"/>
              <w:rPr>
                <w:rFonts w:ascii="Roboto Condensed Light" w:hAnsi="Roboto Condensed Light"/>
                <w:b/>
                <w:sz w:val="20"/>
              </w:rPr>
            </w:pPr>
            <w:r w:rsidRPr="002538B9">
              <w:rPr>
                <w:rFonts w:ascii="Roboto Condensed Light" w:hAnsi="Roboto Condensed Light"/>
                <w:b/>
                <w:sz w:val="20"/>
              </w:rPr>
              <w:t>Data i podpis</w:t>
            </w:r>
          </w:p>
        </w:tc>
      </w:tr>
    </w:tbl>
    <w:p w:rsidR="00F60354" w:rsidRPr="00B93D17" w:rsidRDefault="00F60354" w:rsidP="00F60354">
      <w:pPr>
        <w:jc w:val="both"/>
        <w:rPr>
          <w:rFonts w:ascii="Roboto Condensed Light" w:hAnsi="Roboto Condensed Light"/>
          <w:i/>
        </w:rPr>
      </w:pPr>
      <w:r w:rsidRPr="00B93D17">
        <w:rPr>
          <w:rFonts w:ascii="Roboto Condensed Light" w:hAnsi="Roboto Condensed Light"/>
          <w:i/>
        </w:rPr>
        <w:t>* Niepotrzebne skreślić</w:t>
      </w:r>
    </w:p>
    <w:p w:rsidR="00F60354" w:rsidRDefault="00F60354" w:rsidP="00F60354">
      <w:pPr>
        <w:spacing w:line="20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06134" w:rsidRDefault="00F0613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</w:p>
    <w:p w:rsidR="00F60354" w:rsidRPr="002538B9" w:rsidRDefault="00F60354" w:rsidP="00F60354">
      <w:pPr>
        <w:spacing w:line="218" w:lineRule="auto"/>
        <w:ind w:right="20"/>
        <w:jc w:val="center"/>
        <w:rPr>
          <w:rFonts w:ascii="Roboto Condensed Light" w:hAnsi="Roboto Condensed Light" w:cs="Times New Roman"/>
          <w:b/>
        </w:rPr>
      </w:pPr>
      <w:r w:rsidRPr="002538B9">
        <w:rPr>
          <w:rFonts w:ascii="Roboto Condensed Light" w:hAnsi="Roboto Condensed Light" w:cs="Times New Roman"/>
          <w:b/>
        </w:rPr>
        <w:lastRenderedPageBreak/>
        <w:t xml:space="preserve">Klauzula informacyjna o przetwarzaniu danych osobowych w przypadku ich pozyskiwania </w:t>
      </w:r>
      <w:r w:rsidRPr="002538B9">
        <w:rPr>
          <w:rFonts w:ascii="Roboto Condensed Light" w:hAnsi="Roboto Condensed Light" w:cs="Times New Roman"/>
          <w:b/>
        </w:rPr>
        <w:br/>
        <w:t>w sposób inny niż od osoby, której dane dotyczą</w:t>
      </w:r>
    </w:p>
    <w:p w:rsidR="00F60354" w:rsidRDefault="00F60354" w:rsidP="00F60354">
      <w:pPr>
        <w:ind w:left="100"/>
        <w:jc w:val="both"/>
        <w:rPr>
          <w:rFonts w:ascii="Roboto Condensed Light" w:hAnsi="Roboto Condensed Light" w:cs="Times New Roman"/>
        </w:rPr>
      </w:pPr>
    </w:p>
    <w:p w:rsidR="00F60354" w:rsidRPr="002538B9" w:rsidRDefault="00F60354" w:rsidP="00F60354">
      <w:pPr>
        <w:ind w:left="100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</w:t>
      </w:r>
      <w:r w:rsidRPr="002538B9">
        <w:rPr>
          <w:rFonts w:ascii="Roboto Condensed Light" w:hAnsi="Roboto Condensed Light" w:cs="Times New Roman"/>
          <w:b/>
        </w:rPr>
        <w:t xml:space="preserve">Wojewódzki Fundusz Ochrony Środowiska i Gospodarki Wodnej w Olsztynie </w:t>
      </w:r>
      <w:r w:rsidRPr="002538B9">
        <w:rPr>
          <w:rFonts w:ascii="Roboto Condensed Light" w:hAnsi="Roboto Condensed Light" w:cs="Times New Roman"/>
        </w:rPr>
        <w:t xml:space="preserve"> informuje, że:</w:t>
      </w:r>
    </w:p>
    <w:p w:rsidR="00F60354" w:rsidRPr="002538B9" w:rsidRDefault="00F60354" w:rsidP="00F60354">
      <w:pPr>
        <w:numPr>
          <w:ilvl w:val="1"/>
          <w:numId w:val="7"/>
        </w:numPr>
        <w:tabs>
          <w:tab w:val="left" w:pos="720"/>
        </w:tabs>
        <w:spacing w:line="240" w:lineRule="auto"/>
        <w:ind w:left="400" w:hanging="364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Administratorem  Pani/Pana  danych  osobowych  jest  </w:t>
      </w:r>
      <w:r w:rsidRPr="002538B9">
        <w:rPr>
          <w:rFonts w:ascii="Roboto Condensed Light" w:hAnsi="Roboto Condensed Light" w:cs="Times New Roman"/>
          <w:b/>
        </w:rPr>
        <w:t>Wojewódzki  Fundusz  Ochrony Środowiska i Gospodarki Wodnej w Olsztynie</w:t>
      </w:r>
      <w:r w:rsidRPr="002538B9">
        <w:rPr>
          <w:rFonts w:ascii="Roboto Condensed Light" w:hAnsi="Roboto Condensed Light" w:cs="Times New Roman"/>
        </w:rPr>
        <w:t xml:space="preserve"> ul. </w:t>
      </w:r>
      <w:r w:rsidRPr="002538B9">
        <w:rPr>
          <w:rStyle w:val="w8qarf"/>
          <w:rFonts w:ascii="Roboto Condensed Light" w:hAnsi="Roboto Condensed Light" w:cs="Times New Roman"/>
          <w:b/>
          <w:bCs/>
          <w:shd w:val="clear" w:color="auto" w:fill="FFFFFF"/>
        </w:rPr>
        <w:t> </w:t>
      </w:r>
      <w:r w:rsidRPr="002538B9">
        <w:rPr>
          <w:rStyle w:val="lrzxr"/>
          <w:rFonts w:ascii="Roboto Condensed Light" w:hAnsi="Roboto Condensed Light" w:cs="Times New Roman"/>
          <w:shd w:val="clear" w:color="auto" w:fill="FFFFFF"/>
        </w:rPr>
        <w:t>Świętej Barbary 9, 10-026 Olsztyn</w:t>
      </w:r>
      <w:r w:rsidRPr="002538B9">
        <w:rPr>
          <w:rFonts w:ascii="Roboto Condensed Light" w:hAnsi="Roboto Condensed Light" w:cs="Times New Roman"/>
        </w:rPr>
        <w:t xml:space="preserve"> .tel. </w:t>
      </w:r>
      <w:hyperlink r:id="rId9" w:history="1">
        <w:r w:rsidRPr="002538B9">
          <w:rPr>
            <w:rStyle w:val="Hipercze"/>
            <w:rFonts w:ascii="Roboto Condensed Light" w:hAnsi="Roboto Condensed Light" w:cs="Times New Roman"/>
            <w:shd w:val="clear" w:color="auto" w:fill="FFFFFF"/>
          </w:rPr>
          <w:t>89 522 02 00</w:t>
        </w:r>
      </w:hyperlink>
      <w:r w:rsidRPr="002538B9">
        <w:rPr>
          <w:rFonts w:ascii="Roboto Condensed Light" w:hAnsi="Roboto Condensed Light" w:cs="Times New Roman"/>
        </w:rPr>
        <w:t xml:space="preserve">, e-mail: </w:t>
      </w:r>
      <w:hyperlink r:id="rId10" w:history="1">
        <w:r w:rsidRPr="002538B9">
          <w:rPr>
            <w:rStyle w:val="Hipercze"/>
            <w:rFonts w:ascii="Roboto Condensed Light" w:hAnsi="Roboto Condensed Light" w:cs="Times New Roman"/>
            <w:bdr w:val="none" w:sz="0" w:space="0" w:color="auto" w:frame="1"/>
            <w:shd w:val="clear" w:color="auto" w:fill="FFFFFF"/>
          </w:rPr>
          <w:t>info@wfosigw.olsztyn.pl</w:t>
        </w:r>
      </w:hyperlink>
    </w:p>
    <w:p w:rsidR="00F60354" w:rsidRPr="002538B9" w:rsidRDefault="00F60354" w:rsidP="00F60354">
      <w:pPr>
        <w:numPr>
          <w:ilvl w:val="1"/>
          <w:numId w:val="7"/>
        </w:numPr>
        <w:tabs>
          <w:tab w:val="left" w:pos="720"/>
        </w:tabs>
        <w:spacing w:line="240" w:lineRule="auto"/>
        <w:ind w:left="400" w:right="20" w:hanging="364"/>
        <w:jc w:val="both"/>
        <w:rPr>
          <w:rFonts w:ascii="Roboto Condensed Light" w:hAnsi="Roboto Condensed Light" w:cs="Times New Roman"/>
          <w:u w:val="single"/>
        </w:rPr>
      </w:pPr>
      <w:r w:rsidRPr="002538B9">
        <w:rPr>
          <w:rFonts w:ascii="Roboto Condensed Light" w:hAnsi="Roboto Condensed Light" w:cs="Times New Roman"/>
        </w:rPr>
        <w:t>Istnieje możliwość kontaktu z Inspektorem Ochrony Danych poprzez adres e-mail:</w:t>
      </w:r>
      <w:r w:rsidRPr="002538B9">
        <w:rPr>
          <w:rFonts w:ascii="Roboto Condensed Light" w:hAnsi="Roboto Condensed Light" w:cs="Times New Roman"/>
          <w:u w:val="single"/>
        </w:rPr>
        <w:t xml:space="preserve"> </w:t>
      </w:r>
      <w:hyperlink r:id="rId11" w:history="1">
        <w:r w:rsidRPr="002538B9">
          <w:rPr>
            <w:rStyle w:val="Hipercze"/>
            <w:rFonts w:ascii="Roboto Condensed Light" w:hAnsi="Roboto Condensed Light" w:cs="Times New Roman"/>
            <w:bdr w:val="none" w:sz="0" w:space="0" w:color="auto" w:frame="1"/>
            <w:shd w:val="clear" w:color="auto" w:fill="FFFFFF"/>
          </w:rPr>
          <w:t>iod@fundusz.olsztyn.pl</w:t>
        </w:r>
      </w:hyperlink>
      <w:r w:rsidRPr="002538B9">
        <w:rPr>
          <w:rFonts w:ascii="Roboto Condensed Light" w:hAnsi="Roboto Condensed Light" w:cs="Times New Roman"/>
        </w:rPr>
        <w:t>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Przetwarzane będą następujące kategorie Pani/Pana danych osobowych: imię, nazwisko, PESEL.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Podanie przez Panią/Pana danych osobowych jest dobrowolne lecz niezbędne w celu złożenia wniosku o dofinansowanie oraz zawarcia i realizacji umowy o dofinansowanie.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będą przetwarzane na podstawie art. 6 ust. 1 lit. b) i c) RODO, w tym ustawy z dnia 24 kwietnia 2001 r. Prawo ochrony środowiska, w celu rozpatrzenia wniosku o dofinansowanie oraz zawarcia i realizacji umowy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o dofinansowanie w ramach Programu Priorytetowego „Agroenergia”.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będą przetwarzane przez okres niezbędny do realizacji celu wskazanego powyżej,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aż do momentu wygaśnięcia obowiązku przetwarzania danych wynikającego z przepisów prawa, w tym przepisów dotyczących archiwizacji.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Pani/Pana dane osobowe mogą zostać przekazane (w niezbędnym zakresie do realizacji celu wskazanego w ppkt. e)) podmiotom przetwarzającym dane osobowe na rzecz Administratora, tj. usługi IT. Ponadto, dane mogą zostać udostępnione innym podmiotom uprawnionym do dostępu do danych osobowych na podstawie właściwych przepisów prawa.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pozyskane zostały od Wnioskodawcy, który planuje zawrzeć lub zawarł z Wojewódzkim Funduszem Ochrony Środowiska i Gospodarki Wodnej w Olsztynie umowę o dofinansowanie. W przypadku przekazania przez Wnioskodawcę do WFOŚiGW w Olsztynie danych pozyskanych od osób trzecich (np. małżonka), Wnioskodawca (na etapie pozyskiwania danych do wniosku/umowy) powinien przedstawić tym osobom informację o przetwarzaniu danych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w przypadku ich pozyskiwania w sposób inny niż od osoby, której dane dotyczą.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 xml:space="preserve">Pani/Pana dane osobowe nie są wykorzystywane w celu podejmowania decyzji, która opiera się wyłącznie </w:t>
      </w:r>
      <w:r>
        <w:rPr>
          <w:rFonts w:ascii="Roboto Condensed Light" w:hAnsi="Roboto Condensed Light" w:cs="Times New Roman"/>
        </w:rPr>
        <w:br/>
      </w:r>
      <w:r w:rsidRPr="002538B9">
        <w:rPr>
          <w:rFonts w:ascii="Roboto Condensed Light" w:hAnsi="Roboto Condensed Light" w:cs="Times New Roman"/>
        </w:rPr>
        <w:t>na zautomatyzowanym przetwarzaniu, w tym profilowaniu.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right="2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Pani/Pana dane osobowe nie będą przekazywane do państwa trzeciego lub organizacji międzynarodowych.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right="20" w:hanging="356"/>
        <w:jc w:val="both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Ma Pani/Pan prawo wniesienia skargi do organu nadzorczego - Prezesa Urzędu Ochrony Danych Osobowych (na adres Urząd Ochrony Danych Osobowych, ul. Stawki 2, 00-193 Warszawa).</w:t>
      </w:r>
    </w:p>
    <w:p w:rsidR="00F60354" w:rsidRPr="002538B9" w:rsidRDefault="00F60354" w:rsidP="00F60354">
      <w:pPr>
        <w:numPr>
          <w:ilvl w:val="0"/>
          <w:numId w:val="8"/>
        </w:numPr>
        <w:tabs>
          <w:tab w:val="left" w:pos="700"/>
        </w:tabs>
        <w:spacing w:line="240" w:lineRule="auto"/>
        <w:ind w:left="380" w:hanging="356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Przysługuje Pani/Panu prawo do: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dostępu do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sprostowania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usunięcia danych osobowych („prawo do bycia zapomnianym”),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ograniczenia przetwarzania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przenoszenia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wniesienia sprzeciwu wobec przetwarzania danych osobowych,</w:t>
      </w:r>
    </w:p>
    <w:p w:rsidR="00F60354" w:rsidRPr="002538B9" w:rsidRDefault="00F60354" w:rsidP="00F60354">
      <w:pPr>
        <w:numPr>
          <w:ilvl w:val="0"/>
          <w:numId w:val="9"/>
        </w:numPr>
        <w:tabs>
          <w:tab w:val="left" w:pos="1120"/>
        </w:tabs>
        <w:spacing w:line="240" w:lineRule="auto"/>
        <w:ind w:left="1068"/>
        <w:rPr>
          <w:rFonts w:ascii="Roboto Condensed Light" w:hAnsi="Roboto Condensed Light" w:cs="Times New Roman"/>
        </w:rPr>
      </w:pPr>
      <w:r w:rsidRPr="002538B9">
        <w:rPr>
          <w:rFonts w:ascii="Roboto Condensed Light" w:hAnsi="Roboto Condensed Light" w:cs="Times New Roman"/>
        </w:rPr>
        <w:t>wniesienia skargi do organu nadzorczego właściwego w sprawach ochrony danych osobowych może być realizowane w oparciu i na zasadach określonych</w:t>
      </w:r>
    </w:p>
    <w:p w:rsidR="00F60354" w:rsidRPr="009326DA" w:rsidRDefault="00F60354" w:rsidP="00F60354">
      <w:pPr>
        <w:jc w:val="both"/>
        <w:rPr>
          <w:rFonts w:ascii="Roboto Condensed Light" w:hAnsi="Roboto Condensed Light"/>
        </w:rPr>
      </w:pPr>
    </w:p>
    <w:p w:rsidR="00F60354" w:rsidRPr="009326DA" w:rsidRDefault="00F60354" w:rsidP="00F60354">
      <w:pPr>
        <w:jc w:val="both"/>
        <w:rPr>
          <w:rFonts w:ascii="Roboto Condensed Light" w:hAnsi="Roboto Condensed Light"/>
        </w:rPr>
      </w:pPr>
    </w:p>
    <w:p w:rsidR="00732A52" w:rsidRPr="00F60354" w:rsidRDefault="00732A52" w:rsidP="00F60354"/>
    <w:sectPr w:rsidR="00732A52" w:rsidRPr="00F60354" w:rsidSect="00213323">
      <w:headerReference w:type="default" r:id="rId12"/>
      <w:footerReference w:type="default" r:id="rId13"/>
      <w:pgSz w:w="11900" w:h="16840"/>
      <w:pgMar w:top="1245" w:right="720" w:bottom="720" w:left="73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11" w:rsidRDefault="00486911" w:rsidP="00DE4C0B">
      <w:pPr>
        <w:spacing w:line="240" w:lineRule="auto"/>
      </w:pPr>
      <w:r>
        <w:separator/>
      </w:r>
    </w:p>
  </w:endnote>
  <w:endnote w:type="continuationSeparator" w:id="0">
    <w:p w:rsidR="00486911" w:rsidRDefault="00486911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5AE69669" wp14:editId="5B251CC0">
          <wp:extent cx="6243145" cy="62273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290" cy="62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11" w:rsidRDefault="00486911" w:rsidP="00DE4C0B">
      <w:pPr>
        <w:spacing w:line="240" w:lineRule="auto"/>
      </w:pPr>
      <w:r>
        <w:separator/>
      </w:r>
    </w:p>
  </w:footnote>
  <w:footnote w:type="continuationSeparator" w:id="0">
    <w:p w:rsidR="00486911" w:rsidRDefault="00486911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2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67011B61" wp14:editId="308434B3">
          <wp:extent cx="1755856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FF0FFF"/>
    <w:multiLevelType w:val="hybridMultilevel"/>
    <w:tmpl w:val="06A085F6"/>
    <w:lvl w:ilvl="0" w:tplc="D2C69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CD4"/>
    <w:multiLevelType w:val="hybridMultilevel"/>
    <w:tmpl w:val="B338E7AC"/>
    <w:lvl w:ilvl="0" w:tplc="7180D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9127BE"/>
    <w:multiLevelType w:val="hybridMultilevel"/>
    <w:tmpl w:val="D7A08DB0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>
    <w:nsid w:val="246454C1"/>
    <w:multiLevelType w:val="hybridMultilevel"/>
    <w:tmpl w:val="2602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AEF"/>
    <w:multiLevelType w:val="hybridMultilevel"/>
    <w:tmpl w:val="FEF805CE"/>
    <w:lvl w:ilvl="0" w:tplc="7F30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611F6"/>
    <w:multiLevelType w:val="hybridMultilevel"/>
    <w:tmpl w:val="B338E7AC"/>
    <w:lvl w:ilvl="0" w:tplc="7180D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46046"/>
    <w:multiLevelType w:val="hybridMultilevel"/>
    <w:tmpl w:val="49B4DF2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B"/>
    <w:rsid w:val="00024D11"/>
    <w:rsid w:val="00026FE5"/>
    <w:rsid w:val="000378A6"/>
    <w:rsid w:val="0004087C"/>
    <w:rsid w:val="000775A4"/>
    <w:rsid w:val="000A4F08"/>
    <w:rsid w:val="000B0075"/>
    <w:rsid w:val="000B1419"/>
    <w:rsid w:val="000B33E7"/>
    <w:rsid w:val="000F2B85"/>
    <w:rsid w:val="00111CEE"/>
    <w:rsid w:val="001168DD"/>
    <w:rsid w:val="00146558"/>
    <w:rsid w:val="00146B63"/>
    <w:rsid w:val="001649C5"/>
    <w:rsid w:val="001658E6"/>
    <w:rsid w:val="00170CC7"/>
    <w:rsid w:val="001765BD"/>
    <w:rsid w:val="00177808"/>
    <w:rsid w:val="001A0AE5"/>
    <w:rsid w:val="001B2A37"/>
    <w:rsid w:val="001B69BB"/>
    <w:rsid w:val="001C4317"/>
    <w:rsid w:val="001E7689"/>
    <w:rsid w:val="001F2264"/>
    <w:rsid w:val="002002DA"/>
    <w:rsid w:val="0020080A"/>
    <w:rsid w:val="00200D06"/>
    <w:rsid w:val="00203499"/>
    <w:rsid w:val="00204C3B"/>
    <w:rsid w:val="00213323"/>
    <w:rsid w:val="00217E04"/>
    <w:rsid w:val="0024190C"/>
    <w:rsid w:val="002614A4"/>
    <w:rsid w:val="0026535B"/>
    <w:rsid w:val="00273632"/>
    <w:rsid w:val="00296EA6"/>
    <w:rsid w:val="002A7B82"/>
    <w:rsid w:val="002B5F59"/>
    <w:rsid w:val="002C1C87"/>
    <w:rsid w:val="002E7ED6"/>
    <w:rsid w:val="0031018A"/>
    <w:rsid w:val="00312317"/>
    <w:rsid w:val="00316779"/>
    <w:rsid w:val="00316B31"/>
    <w:rsid w:val="00321E72"/>
    <w:rsid w:val="003223ED"/>
    <w:rsid w:val="00327A5B"/>
    <w:rsid w:val="0033040F"/>
    <w:rsid w:val="00336EDB"/>
    <w:rsid w:val="00343C25"/>
    <w:rsid w:val="00372BBE"/>
    <w:rsid w:val="0037501E"/>
    <w:rsid w:val="0038266F"/>
    <w:rsid w:val="003B1C11"/>
    <w:rsid w:val="003B62B8"/>
    <w:rsid w:val="003C70D2"/>
    <w:rsid w:val="003E766F"/>
    <w:rsid w:val="00403580"/>
    <w:rsid w:val="00424696"/>
    <w:rsid w:val="004362A6"/>
    <w:rsid w:val="004363EE"/>
    <w:rsid w:val="004377F9"/>
    <w:rsid w:val="00452D42"/>
    <w:rsid w:val="0045578C"/>
    <w:rsid w:val="00456C49"/>
    <w:rsid w:val="0047196D"/>
    <w:rsid w:val="00486911"/>
    <w:rsid w:val="004942BA"/>
    <w:rsid w:val="004A433A"/>
    <w:rsid w:val="004B6D7F"/>
    <w:rsid w:val="004C6A0C"/>
    <w:rsid w:val="004D3EDC"/>
    <w:rsid w:val="004D4A0D"/>
    <w:rsid w:val="004E77BE"/>
    <w:rsid w:val="004F13D8"/>
    <w:rsid w:val="005069C3"/>
    <w:rsid w:val="005226A2"/>
    <w:rsid w:val="00537102"/>
    <w:rsid w:val="0054033E"/>
    <w:rsid w:val="00556E0D"/>
    <w:rsid w:val="00590892"/>
    <w:rsid w:val="005A0F01"/>
    <w:rsid w:val="005D26A2"/>
    <w:rsid w:val="005E5276"/>
    <w:rsid w:val="00603209"/>
    <w:rsid w:val="00626E4C"/>
    <w:rsid w:val="00632861"/>
    <w:rsid w:val="00633EAE"/>
    <w:rsid w:val="00637198"/>
    <w:rsid w:val="00655C25"/>
    <w:rsid w:val="00670437"/>
    <w:rsid w:val="00683748"/>
    <w:rsid w:val="0068462D"/>
    <w:rsid w:val="00697C16"/>
    <w:rsid w:val="006A2BF0"/>
    <w:rsid w:val="006B2F53"/>
    <w:rsid w:val="006B46C7"/>
    <w:rsid w:val="006E7219"/>
    <w:rsid w:val="006F3133"/>
    <w:rsid w:val="00732A52"/>
    <w:rsid w:val="00744630"/>
    <w:rsid w:val="007515A4"/>
    <w:rsid w:val="0075606A"/>
    <w:rsid w:val="00762ECE"/>
    <w:rsid w:val="00765475"/>
    <w:rsid w:val="007671EC"/>
    <w:rsid w:val="00780563"/>
    <w:rsid w:val="007934E1"/>
    <w:rsid w:val="007A743E"/>
    <w:rsid w:val="007D3DAA"/>
    <w:rsid w:val="007E4D9F"/>
    <w:rsid w:val="007E51B4"/>
    <w:rsid w:val="007F65E6"/>
    <w:rsid w:val="008116E2"/>
    <w:rsid w:val="008128CD"/>
    <w:rsid w:val="00821471"/>
    <w:rsid w:val="00822966"/>
    <w:rsid w:val="0086531E"/>
    <w:rsid w:val="00872F61"/>
    <w:rsid w:val="008776D3"/>
    <w:rsid w:val="008851B1"/>
    <w:rsid w:val="008A1976"/>
    <w:rsid w:val="008B24BC"/>
    <w:rsid w:val="008C3421"/>
    <w:rsid w:val="008E1609"/>
    <w:rsid w:val="008E39C5"/>
    <w:rsid w:val="008F0869"/>
    <w:rsid w:val="00904AD3"/>
    <w:rsid w:val="00905099"/>
    <w:rsid w:val="0091121A"/>
    <w:rsid w:val="00925862"/>
    <w:rsid w:val="009265A3"/>
    <w:rsid w:val="009334C1"/>
    <w:rsid w:val="00936709"/>
    <w:rsid w:val="00943433"/>
    <w:rsid w:val="00945795"/>
    <w:rsid w:val="00962F55"/>
    <w:rsid w:val="00976EC3"/>
    <w:rsid w:val="0098344C"/>
    <w:rsid w:val="009A2264"/>
    <w:rsid w:val="009A62C4"/>
    <w:rsid w:val="009B1A71"/>
    <w:rsid w:val="009C2DC8"/>
    <w:rsid w:val="009D6A9E"/>
    <w:rsid w:val="00A01D51"/>
    <w:rsid w:val="00A02294"/>
    <w:rsid w:val="00A22E7C"/>
    <w:rsid w:val="00A23FAE"/>
    <w:rsid w:val="00A258EB"/>
    <w:rsid w:val="00A42E44"/>
    <w:rsid w:val="00A52179"/>
    <w:rsid w:val="00A61B43"/>
    <w:rsid w:val="00AA0BC7"/>
    <w:rsid w:val="00AB0D6D"/>
    <w:rsid w:val="00AB1B78"/>
    <w:rsid w:val="00AC392C"/>
    <w:rsid w:val="00AD3AB8"/>
    <w:rsid w:val="00AF0251"/>
    <w:rsid w:val="00B11776"/>
    <w:rsid w:val="00B1358F"/>
    <w:rsid w:val="00B306E0"/>
    <w:rsid w:val="00B37CFE"/>
    <w:rsid w:val="00B53AB6"/>
    <w:rsid w:val="00B65F12"/>
    <w:rsid w:val="00B6786A"/>
    <w:rsid w:val="00B7508C"/>
    <w:rsid w:val="00B76CD0"/>
    <w:rsid w:val="00B82DB7"/>
    <w:rsid w:val="00B94296"/>
    <w:rsid w:val="00B9510F"/>
    <w:rsid w:val="00BB212E"/>
    <w:rsid w:val="00BC460B"/>
    <w:rsid w:val="00BC48CA"/>
    <w:rsid w:val="00BC65AB"/>
    <w:rsid w:val="00C01588"/>
    <w:rsid w:val="00C20016"/>
    <w:rsid w:val="00C278DE"/>
    <w:rsid w:val="00C379BF"/>
    <w:rsid w:val="00C4053A"/>
    <w:rsid w:val="00C60DD8"/>
    <w:rsid w:val="00C66A93"/>
    <w:rsid w:val="00C77642"/>
    <w:rsid w:val="00C8010B"/>
    <w:rsid w:val="00C919A7"/>
    <w:rsid w:val="00C93F98"/>
    <w:rsid w:val="00C975B8"/>
    <w:rsid w:val="00CA2E45"/>
    <w:rsid w:val="00CC4761"/>
    <w:rsid w:val="00CC4D11"/>
    <w:rsid w:val="00CC70EE"/>
    <w:rsid w:val="00CD2266"/>
    <w:rsid w:val="00CD24C2"/>
    <w:rsid w:val="00CD6DFF"/>
    <w:rsid w:val="00CE1209"/>
    <w:rsid w:val="00CE5509"/>
    <w:rsid w:val="00CE7260"/>
    <w:rsid w:val="00CF02BD"/>
    <w:rsid w:val="00CF0690"/>
    <w:rsid w:val="00CF0D72"/>
    <w:rsid w:val="00CF7CD9"/>
    <w:rsid w:val="00D00B98"/>
    <w:rsid w:val="00D0773B"/>
    <w:rsid w:val="00D42C01"/>
    <w:rsid w:val="00D83035"/>
    <w:rsid w:val="00D87B29"/>
    <w:rsid w:val="00D92B15"/>
    <w:rsid w:val="00DA0DB0"/>
    <w:rsid w:val="00DC3D4C"/>
    <w:rsid w:val="00DD75CC"/>
    <w:rsid w:val="00DE4C0B"/>
    <w:rsid w:val="00DF447D"/>
    <w:rsid w:val="00DF79E8"/>
    <w:rsid w:val="00E12358"/>
    <w:rsid w:val="00E4333C"/>
    <w:rsid w:val="00E5017F"/>
    <w:rsid w:val="00E62B60"/>
    <w:rsid w:val="00E72864"/>
    <w:rsid w:val="00E808AE"/>
    <w:rsid w:val="00E850D1"/>
    <w:rsid w:val="00E85F7D"/>
    <w:rsid w:val="00EA7307"/>
    <w:rsid w:val="00EC0190"/>
    <w:rsid w:val="00EC2E1F"/>
    <w:rsid w:val="00EC751C"/>
    <w:rsid w:val="00ED067F"/>
    <w:rsid w:val="00ED6226"/>
    <w:rsid w:val="00EE5F9E"/>
    <w:rsid w:val="00EF1277"/>
    <w:rsid w:val="00EF4E7D"/>
    <w:rsid w:val="00F03FFA"/>
    <w:rsid w:val="00F05A02"/>
    <w:rsid w:val="00F06134"/>
    <w:rsid w:val="00F2182F"/>
    <w:rsid w:val="00F2527B"/>
    <w:rsid w:val="00F33C83"/>
    <w:rsid w:val="00F35C4D"/>
    <w:rsid w:val="00F36D9E"/>
    <w:rsid w:val="00F55BDA"/>
    <w:rsid w:val="00F57B58"/>
    <w:rsid w:val="00F60354"/>
    <w:rsid w:val="00F80FB2"/>
    <w:rsid w:val="00F8149C"/>
    <w:rsid w:val="00F83C61"/>
    <w:rsid w:val="00F83D20"/>
    <w:rsid w:val="00F86E02"/>
    <w:rsid w:val="00F90F09"/>
    <w:rsid w:val="00FA0055"/>
    <w:rsid w:val="00FA5ECF"/>
    <w:rsid w:val="00FB1E50"/>
    <w:rsid w:val="00FC4FB4"/>
    <w:rsid w:val="00FE32C7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A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3FAE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3FA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7934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5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58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558"/>
    <w:rPr>
      <w:vertAlign w:val="superscript"/>
    </w:rPr>
  </w:style>
  <w:style w:type="character" w:customStyle="1" w:styleId="markedcontent">
    <w:name w:val="markedcontent"/>
    <w:basedOn w:val="Domylnaczcionkaakapitu"/>
    <w:rsid w:val="00B94296"/>
  </w:style>
  <w:style w:type="table" w:styleId="Tabela-Siatka">
    <w:name w:val="Table Grid"/>
    <w:basedOn w:val="Standardowy"/>
    <w:uiPriority w:val="59"/>
    <w:rsid w:val="00F60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omylnaczcionkaakapitu"/>
    <w:rsid w:val="00F60354"/>
  </w:style>
  <w:style w:type="character" w:customStyle="1" w:styleId="lrzxr">
    <w:name w:val="lrzxr"/>
    <w:basedOn w:val="Domylnaczcionkaakapitu"/>
    <w:rsid w:val="00F6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A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3FAE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3FA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7934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5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58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558"/>
    <w:rPr>
      <w:vertAlign w:val="superscript"/>
    </w:rPr>
  </w:style>
  <w:style w:type="character" w:customStyle="1" w:styleId="markedcontent">
    <w:name w:val="markedcontent"/>
    <w:basedOn w:val="Domylnaczcionkaakapitu"/>
    <w:rsid w:val="00B94296"/>
  </w:style>
  <w:style w:type="table" w:styleId="Tabela-Siatka">
    <w:name w:val="Table Grid"/>
    <w:basedOn w:val="Standardowy"/>
    <w:uiPriority w:val="59"/>
    <w:rsid w:val="00F60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omylnaczcionkaakapitu"/>
    <w:rsid w:val="00F60354"/>
  </w:style>
  <w:style w:type="character" w:customStyle="1" w:styleId="lrzxr">
    <w:name w:val="lrzxr"/>
    <w:basedOn w:val="Domylnaczcionkaakapitu"/>
    <w:rsid w:val="00F6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togatu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wfosigw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wfo%C5%9Bigw+olsztyn+&amp;sxsrf=AOaemvKkCjKtTTuvJDOckr0Pg3iOUuWwYw%3A1640863891608&amp;ei=k5jNYa_IJOWxrgSW4ZagDg&amp;ved=0ahUKEwjv3Yirtov1AhXlmIsKHZawBeQQ4dUDCA4&amp;uact=5&amp;oq=wfo%C5%9Bigw+olsztyn+&amp;gs_lcp=Cgdnd3Mtd2l6EAMyBAgjECcyBQgAEIAEMgUIABCABDIICAAQgAQQyQMyCwguEIAEEMcBEK8BMgUIABCABDIFCAAQgAQyBQgAEIAEMgUIABCABDIFCAAQgAQ6BwgAEEcQsAM6CAgAEIAEELADSgUIPBIBMUoECEEYAEoECEYYAFAyWDJgwgdoAXACeACAAboDiAG6A5IBAzQtMZgBAKABAcgBCcABAQ&amp;sclient=gws-wi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.hernat\Desktop\WNIOSKI%20czyste%20powietrze\Nowy%20folder\WFOS&#769;iGW_papier_pion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775019-1838-4060-8930-ACB2F364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WFOŚiGW_papier_pion_2016.dotx</Template>
  <TotalTime>5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 Hernat-Grbowska</dc:creator>
  <cp:lastModifiedBy>Anna Granacka</cp:lastModifiedBy>
  <cp:revision>7</cp:revision>
  <cp:lastPrinted>2023-07-18T10:10:00Z</cp:lastPrinted>
  <dcterms:created xsi:type="dcterms:W3CDTF">2022-01-13T09:23:00Z</dcterms:created>
  <dcterms:modified xsi:type="dcterms:W3CDTF">2023-07-18T10:10:00Z</dcterms:modified>
</cp:coreProperties>
</file>